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18" w:rsidRDefault="000A4C18" w:rsidP="000A4C18">
      <w:pPr>
        <w:pStyle w:val="Default"/>
        <w:ind w:firstLine="397"/>
        <w:jc w:val="right"/>
        <w:rPr>
          <w:b/>
          <w:sz w:val="28"/>
          <w:szCs w:val="28"/>
        </w:rPr>
      </w:pPr>
      <w:proofErr w:type="spellStart"/>
      <w:r w:rsidRPr="000A4C18">
        <w:rPr>
          <w:b/>
          <w:sz w:val="28"/>
          <w:szCs w:val="28"/>
        </w:rPr>
        <w:t>Череватова</w:t>
      </w:r>
      <w:proofErr w:type="spellEnd"/>
      <w:r w:rsidRPr="000A4C18">
        <w:rPr>
          <w:b/>
          <w:sz w:val="28"/>
          <w:szCs w:val="28"/>
        </w:rPr>
        <w:t xml:space="preserve"> А.В., доктор </w:t>
      </w:r>
      <w:proofErr w:type="spellStart"/>
      <w:r w:rsidRPr="000A4C18">
        <w:rPr>
          <w:b/>
          <w:sz w:val="28"/>
          <w:szCs w:val="28"/>
        </w:rPr>
        <w:t>техн</w:t>
      </w:r>
      <w:proofErr w:type="spellEnd"/>
      <w:r w:rsidRPr="000A4C18">
        <w:rPr>
          <w:b/>
          <w:sz w:val="28"/>
          <w:szCs w:val="28"/>
        </w:rPr>
        <w:t>. наук, пр</w:t>
      </w:r>
      <w:r>
        <w:rPr>
          <w:b/>
          <w:sz w:val="28"/>
          <w:szCs w:val="28"/>
        </w:rPr>
        <w:t>о</w:t>
      </w:r>
      <w:r w:rsidRPr="000A4C18">
        <w:rPr>
          <w:b/>
          <w:sz w:val="28"/>
          <w:szCs w:val="28"/>
        </w:rPr>
        <w:t>фессор</w:t>
      </w:r>
    </w:p>
    <w:p w:rsidR="0034246E" w:rsidRDefault="0034246E" w:rsidP="000A4C18">
      <w:pPr>
        <w:pStyle w:val="Default"/>
        <w:ind w:firstLine="397"/>
        <w:jc w:val="right"/>
        <w:rPr>
          <w:b/>
          <w:sz w:val="28"/>
          <w:szCs w:val="28"/>
        </w:rPr>
      </w:pPr>
    </w:p>
    <w:p w:rsidR="0034246E" w:rsidRDefault="0034246E" w:rsidP="0034246E">
      <w:pPr>
        <w:pStyle w:val="Default"/>
        <w:ind w:firstLine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КОМПОЗИЦИОННЫЕ НАНОСТРУКТУРИРОВАННЫЕ</w:t>
      </w:r>
    </w:p>
    <w:p w:rsidR="0034246E" w:rsidRDefault="0034246E" w:rsidP="0034246E">
      <w:pPr>
        <w:pStyle w:val="Default"/>
        <w:ind w:firstLine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ВЯЖ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ЩИЕ</w:t>
      </w:r>
    </w:p>
    <w:p w:rsidR="0034246E" w:rsidRPr="000A4C18" w:rsidRDefault="0034246E" w:rsidP="0034246E">
      <w:pPr>
        <w:pStyle w:val="Default"/>
        <w:ind w:firstLine="397"/>
        <w:jc w:val="center"/>
        <w:rPr>
          <w:b/>
          <w:sz w:val="28"/>
          <w:szCs w:val="28"/>
        </w:rPr>
      </w:pPr>
    </w:p>
    <w:p w:rsidR="0019206B" w:rsidRDefault="0019206B" w:rsidP="0006314B">
      <w:pPr>
        <w:pStyle w:val="Default"/>
        <w:ind w:firstLine="397"/>
        <w:jc w:val="both"/>
        <w:rPr>
          <w:sz w:val="28"/>
          <w:szCs w:val="28"/>
        </w:rPr>
      </w:pPr>
      <w:r w:rsidRPr="0019206B">
        <w:rPr>
          <w:sz w:val="28"/>
          <w:szCs w:val="28"/>
        </w:rPr>
        <w:t>Приоритетным направлением развития является реализация экологически безопасного, целесообразного с экономической точки зрения производства строительных материалов, применение которых позволит повысить эффе</w:t>
      </w:r>
      <w:r w:rsidRPr="0019206B">
        <w:rPr>
          <w:sz w:val="28"/>
          <w:szCs w:val="28"/>
        </w:rPr>
        <w:t>к</w:t>
      </w:r>
      <w:r w:rsidRPr="0019206B">
        <w:rPr>
          <w:sz w:val="28"/>
          <w:szCs w:val="28"/>
        </w:rPr>
        <w:t>тивность строительства и конкурентоспособность отечественной продукции на мировом рынке.</w:t>
      </w:r>
    </w:p>
    <w:p w:rsidR="0019206B" w:rsidRDefault="0019206B" w:rsidP="0006314B">
      <w:pPr>
        <w:pStyle w:val="Default"/>
        <w:ind w:firstLine="397"/>
        <w:jc w:val="both"/>
        <w:rPr>
          <w:sz w:val="28"/>
          <w:szCs w:val="28"/>
        </w:rPr>
      </w:pPr>
      <w:r w:rsidRPr="0019206B">
        <w:rPr>
          <w:sz w:val="28"/>
          <w:szCs w:val="28"/>
        </w:rPr>
        <w:t xml:space="preserve"> Наиболее распространенным типом вяжущего на протяжении последнего столетия является цемент, который служит основным компонентом при пр</w:t>
      </w:r>
      <w:r w:rsidRPr="0019206B">
        <w:rPr>
          <w:sz w:val="28"/>
          <w:szCs w:val="28"/>
        </w:rPr>
        <w:t>о</w:t>
      </w:r>
      <w:r w:rsidRPr="0019206B">
        <w:rPr>
          <w:sz w:val="28"/>
          <w:szCs w:val="28"/>
        </w:rPr>
        <w:t>изводстве самого широкого спектра строительных материалов. При огромной распространенности цемента как высокоэффективного вяжущего гидратац</w:t>
      </w:r>
      <w:r w:rsidRPr="0019206B">
        <w:rPr>
          <w:sz w:val="28"/>
          <w:szCs w:val="28"/>
        </w:rPr>
        <w:t>и</w:t>
      </w:r>
      <w:r w:rsidRPr="0019206B">
        <w:rPr>
          <w:sz w:val="28"/>
          <w:szCs w:val="28"/>
        </w:rPr>
        <w:t>онного твердения следует признать, что его производство связано с техн</w:t>
      </w:r>
      <w:r w:rsidRPr="0019206B">
        <w:rPr>
          <w:sz w:val="28"/>
          <w:szCs w:val="28"/>
        </w:rPr>
        <w:t>о</w:t>
      </w:r>
      <w:r w:rsidRPr="0019206B">
        <w:rPr>
          <w:sz w:val="28"/>
          <w:szCs w:val="28"/>
        </w:rPr>
        <w:t xml:space="preserve">генным прессингом на </w:t>
      </w:r>
      <w:proofErr w:type="spellStart"/>
      <w:r w:rsidRPr="0019206B">
        <w:rPr>
          <w:sz w:val="28"/>
          <w:szCs w:val="28"/>
        </w:rPr>
        <w:t>экосферу</w:t>
      </w:r>
      <w:proofErr w:type="spellEnd"/>
      <w:r w:rsidRPr="0019206B">
        <w:rPr>
          <w:sz w:val="28"/>
          <w:szCs w:val="28"/>
        </w:rPr>
        <w:t xml:space="preserve"> в мировом масштабе. Предприятия цемен</w:t>
      </w:r>
      <w:r w:rsidRPr="0019206B">
        <w:rPr>
          <w:sz w:val="28"/>
          <w:szCs w:val="28"/>
        </w:rPr>
        <w:t>т</w:t>
      </w:r>
      <w:r w:rsidRPr="0019206B">
        <w:rPr>
          <w:sz w:val="28"/>
          <w:szCs w:val="28"/>
        </w:rPr>
        <w:t>ной промышленности ежегодно выпускают более 3,5 млрд. тонн цемента. При этом выбросы в атмосферу при его производстве составляют 5% CO</w:t>
      </w:r>
      <w:r w:rsidRPr="0019206B">
        <w:rPr>
          <w:sz w:val="28"/>
          <w:szCs w:val="28"/>
          <w:vertAlign w:val="subscript"/>
        </w:rPr>
        <w:t>2</w:t>
      </w:r>
      <w:r w:rsidRPr="0019206B">
        <w:rPr>
          <w:sz w:val="28"/>
          <w:szCs w:val="28"/>
        </w:rPr>
        <w:t xml:space="preserve"> от мировых выбросов.</w:t>
      </w:r>
    </w:p>
    <w:p w:rsidR="0019206B" w:rsidRPr="0019206B" w:rsidRDefault="0019206B" w:rsidP="0006314B">
      <w:pPr>
        <w:pStyle w:val="Default"/>
        <w:ind w:firstLine="397"/>
        <w:jc w:val="both"/>
        <w:rPr>
          <w:sz w:val="28"/>
          <w:szCs w:val="28"/>
        </w:rPr>
      </w:pPr>
      <w:r w:rsidRPr="0019206B">
        <w:rPr>
          <w:sz w:val="28"/>
          <w:szCs w:val="28"/>
        </w:rPr>
        <w:t xml:space="preserve"> Одна из современных тенденций в развитии материаловедения состоит в моделировании явлений, веществ и процессов, встречающихся в окружа</w:t>
      </w:r>
      <w:r w:rsidRPr="0019206B">
        <w:rPr>
          <w:sz w:val="28"/>
          <w:szCs w:val="28"/>
        </w:rPr>
        <w:t>ю</w:t>
      </w:r>
      <w:r w:rsidRPr="0019206B">
        <w:rPr>
          <w:sz w:val="28"/>
          <w:szCs w:val="28"/>
        </w:rPr>
        <w:t>щем нас материальном мире. Это относится к созданию новых техногенных минеральных вяжущих веществ, твердение которых основано на принцип</w:t>
      </w:r>
      <w:r w:rsidRPr="0019206B">
        <w:rPr>
          <w:sz w:val="28"/>
          <w:szCs w:val="28"/>
        </w:rPr>
        <w:t>и</w:t>
      </w:r>
      <w:r w:rsidRPr="0019206B">
        <w:rPr>
          <w:sz w:val="28"/>
          <w:szCs w:val="28"/>
        </w:rPr>
        <w:t>ально иных механизмах. Получение высокоэффективных вяжущих веществ нового поколения сегодня сопровождается использованием сложных сост</w:t>
      </w:r>
      <w:r w:rsidRPr="0019206B">
        <w:rPr>
          <w:sz w:val="28"/>
          <w:szCs w:val="28"/>
        </w:rPr>
        <w:t>а</w:t>
      </w:r>
      <w:r w:rsidRPr="0019206B">
        <w:rPr>
          <w:sz w:val="28"/>
          <w:szCs w:val="28"/>
        </w:rPr>
        <w:t>вов и компонентов. Создание таких вяжущих возможно только на базе с</w:t>
      </w:r>
      <w:r w:rsidRPr="0019206B">
        <w:rPr>
          <w:sz w:val="28"/>
          <w:szCs w:val="28"/>
        </w:rPr>
        <w:t>о</w:t>
      </w:r>
      <w:r w:rsidRPr="0019206B">
        <w:rPr>
          <w:sz w:val="28"/>
          <w:szCs w:val="28"/>
        </w:rPr>
        <w:t>временных высоких технологий, основанных на научных методиках. В связи с этим необходимо применение современных технологических подходов, п</w:t>
      </w:r>
      <w:r w:rsidRPr="0019206B">
        <w:rPr>
          <w:sz w:val="28"/>
          <w:szCs w:val="28"/>
        </w:rPr>
        <w:t>о</w:t>
      </w:r>
      <w:r w:rsidRPr="0019206B">
        <w:rPr>
          <w:sz w:val="28"/>
          <w:szCs w:val="28"/>
        </w:rPr>
        <w:t>зволяющих управлять структурообразованием на микр</w:t>
      </w:r>
      <w:proofErr w:type="gramStart"/>
      <w:r w:rsidRPr="0019206B">
        <w:rPr>
          <w:sz w:val="28"/>
          <w:szCs w:val="28"/>
        </w:rPr>
        <w:t>о-</w:t>
      </w:r>
      <w:proofErr w:type="gramEnd"/>
      <w:r w:rsidRPr="0019206B">
        <w:rPr>
          <w:sz w:val="28"/>
          <w:szCs w:val="28"/>
        </w:rPr>
        <w:t xml:space="preserve"> и </w:t>
      </w:r>
      <w:proofErr w:type="spellStart"/>
      <w:r w:rsidRPr="0019206B">
        <w:rPr>
          <w:sz w:val="28"/>
          <w:szCs w:val="28"/>
        </w:rPr>
        <w:t>наноуровне</w:t>
      </w:r>
      <w:proofErr w:type="spellEnd"/>
      <w:r w:rsidRPr="0019206B">
        <w:rPr>
          <w:sz w:val="28"/>
          <w:szCs w:val="28"/>
        </w:rPr>
        <w:t xml:space="preserve"> для создания эффективных </w:t>
      </w:r>
      <w:proofErr w:type="spellStart"/>
      <w:r w:rsidRPr="0019206B">
        <w:rPr>
          <w:sz w:val="28"/>
          <w:szCs w:val="28"/>
        </w:rPr>
        <w:t>бесцементных</w:t>
      </w:r>
      <w:proofErr w:type="spellEnd"/>
      <w:r w:rsidRPr="0019206B">
        <w:rPr>
          <w:sz w:val="28"/>
          <w:szCs w:val="28"/>
        </w:rPr>
        <w:t xml:space="preserve"> композиционных вяжущих и матери</w:t>
      </w:r>
      <w:r w:rsidRPr="0019206B">
        <w:rPr>
          <w:sz w:val="28"/>
          <w:szCs w:val="28"/>
        </w:rPr>
        <w:t>а</w:t>
      </w:r>
      <w:r w:rsidRPr="0019206B">
        <w:rPr>
          <w:sz w:val="28"/>
          <w:szCs w:val="28"/>
        </w:rPr>
        <w:t xml:space="preserve">лов на их основе. </w:t>
      </w:r>
    </w:p>
    <w:p w:rsidR="0019206B" w:rsidRDefault="0019206B" w:rsidP="0006314B">
      <w:pPr>
        <w:ind w:firstLine="709"/>
      </w:pPr>
    </w:p>
    <w:p w:rsidR="0019206B" w:rsidRDefault="0019206B" w:rsidP="002A7BFC">
      <w:pPr>
        <w:widowControl/>
        <w:tabs>
          <w:tab w:val="num" w:pos="900"/>
        </w:tabs>
        <w:autoSpaceDE/>
        <w:autoSpaceDN/>
        <w:adjustRightInd/>
        <w:ind w:left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Цель </w:t>
      </w:r>
      <w:r w:rsidR="000A4C18">
        <w:rPr>
          <w:b/>
          <w:bCs/>
          <w:sz w:val="28"/>
        </w:rPr>
        <w:t>курса</w:t>
      </w:r>
      <w:r w:rsidR="002A7BFC">
        <w:rPr>
          <w:b/>
          <w:bCs/>
          <w:sz w:val="28"/>
        </w:rPr>
        <w:t>.</w:t>
      </w:r>
    </w:p>
    <w:p w:rsidR="009C2793" w:rsidRDefault="0019206B" w:rsidP="009C2793">
      <w:pPr>
        <w:ind w:firstLine="397"/>
        <w:jc w:val="both"/>
        <w:rPr>
          <w:sz w:val="28"/>
          <w:szCs w:val="28"/>
        </w:rPr>
      </w:pPr>
      <w:r w:rsidRPr="00181939">
        <w:rPr>
          <w:sz w:val="28"/>
          <w:szCs w:val="28"/>
        </w:rPr>
        <w:t xml:space="preserve">Основной целью преподавания </w:t>
      </w:r>
      <w:r w:rsidR="009C2793">
        <w:rPr>
          <w:sz w:val="28"/>
          <w:szCs w:val="28"/>
        </w:rPr>
        <w:t xml:space="preserve">курса </w:t>
      </w:r>
      <w:r w:rsidRPr="00181939">
        <w:rPr>
          <w:sz w:val="28"/>
          <w:szCs w:val="28"/>
        </w:rPr>
        <w:t>является формирование целостного представления о новых видах вяжущих систем, особенностях модификации, перспективах использования их в промышленности строительных матери</w:t>
      </w:r>
      <w:r w:rsidRPr="00181939">
        <w:rPr>
          <w:sz w:val="28"/>
          <w:szCs w:val="28"/>
        </w:rPr>
        <w:t>а</w:t>
      </w:r>
      <w:r w:rsidRPr="00181939">
        <w:rPr>
          <w:sz w:val="28"/>
          <w:szCs w:val="28"/>
        </w:rPr>
        <w:t>лов.</w:t>
      </w:r>
      <w:r w:rsidR="009C2793">
        <w:rPr>
          <w:sz w:val="28"/>
          <w:szCs w:val="28"/>
        </w:rPr>
        <w:t xml:space="preserve"> </w:t>
      </w:r>
      <w:r w:rsidR="009C2793" w:rsidRPr="005E5EA2">
        <w:rPr>
          <w:sz w:val="28"/>
          <w:szCs w:val="28"/>
        </w:rPr>
        <w:t>Огромный опыт, накопленный при изучении ультрадисперсных систе</w:t>
      </w:r>
      <w:r w:rsidR="009C2793">
        <w:rPr>
          <w:sz w:val="28"/>
          <w:szCs w:val="28"/>
        </w:rPr>
        <w:t>м, может быть эффективно исполь</w:t>
      </w:r>
      <w:r w:rsidR="009C2793" w:rsidRPr="005E5EA2">
        <w:rPr>
          <w:sz w:val="28"/>
          <w:szCs w:val="28"/>
        </w:rPr>
        <w:t xml:space="preserve">зован для решения ряда задач </w:t>
      </w:r>
      <w:r w:rsidR="009C2793">
        <w:rPr>
          <w:sz w:val="28"/>
          <w:szCs w:val="28"/>
        </w:rPr>
        <w:t xml:space="preserve">при получении новых видов </w:t>
      </w:r>
      <w:proofErr w:type="spellStart"/>
      <w:r w:rsidR="009C2793">
        <w:rPr>
          <w:sz w:val="28"/>
          <w:szCs w:val="28"/>
        </w:rPr>
        <w:t>вяжущихс</w:t>
      </w:r>
      <w:proofErr w:type="spellEnd"/>
      <w:r w:rsidR="009C2793">
        <w:rPr>
          <w:sz w:val="28"/>
          <w:szCs w:val="28"/>
        </w:rPr>
        <w:t xml:space="preserve"> получением материалов на их основе с высокими эксплуа</w:t>
      </w:r>
      <w:bookmarkStart w:id="0" w:name="_GoBack"/>
      <w:bookmarkEnd w:id="0"/>
      <w:r w:rsidR="009C2793">
        <w:rPr>
          <w:sz w:val="28"/>
          <w:szCs w:val="28"/>
        </w:rPr>
        <w:t>тационными характеристиками.</w:t>
      </w:r>
    </w:p>
    <w:p w:rsidR="0019206B" w:rsidRDefault="0019206B" w:rsidP="0019206B">
      <w:pPr>
        <w:ind w:firstLine="397"/>
        <w:jc w:val="both"/>
      </w:pPr>
      <w:r>
        <w:rPr>
          <w:sz w:val="28"/>
          <w:szCs w:val="28"/>
        </w:rPr>
        <w:t xml:space="preserve">В рамках курса  </w:t>
      </w:r>
      <w:r w:rsidR="0006314B">
        <w:rPr>
          <w:sz w:val="28"/>
          <w:szCs w:val="28"/>
        </w:rPr>
        <w:t>слушатели знакомятся с понятийно-термино</w:t>
      </w:r>
      <w:r w:rsidRPr="00D06288">
        <w:rPr>
          <w:sz w:val="28"/>
          <w:szCs w:val="28"/>
        </w:rPr>
        <w:t>логическими определениями физической химии,</w:t>
      </w:r>
      <w:r>
        <w:rPr>
          <w:sz w:val="28"/>
          <w:szCs w:val="28"/>
        </w:rPr>
        <w:t xml:space="preserve"> коллоидной химии, процессами, связа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ными с </w:t>
      </w:r>
      <w:proofErr w:type="spellStart"/>
      <w:r>
        <w:rPr>
          <w:sz w:val="28"/>
          <w:szCs w:val="28"/>
        </w:rPr>
        <w:t>наноразмерным</w:t>
      </w:r>
      <w:proofErr w:type="spellEnd"/>
      <w:r>
        <w:rPr>
          <w:sz w:val="28"/>
          <w:szCs w:val="28"/>
        </w:rPr>
        <w:t xml:space="preserve"> уровнем при рассмотрении неорганических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 предназначенных для строительного материаловедения.</w:t>
      </w:r>
    </w:p>
    <w:p w:rsidR="0034246E" w:rsidRDefault="0034246E" w:rsidP="0019206B">
      <w:pPr>
        <w:ind w:firstLine="397"/>
        <w:jc w:val="both"/>
        <w:rPr>
          <w:b/>
          <w:sz w:val="28"/>
          <w:szCs w:val="28"/>
        </w:rPr>
      </w:pPr>
    </w:p>
    <w:p w:rsidR="0019206B" w:rsidRDefault="002A7BFC" w:rsidP="0019206B">
      <w:pPr>
        <w:ind w:firstLine="397"/>
        <w:jc w:val="both"/>
        <w:rPr>
          <w:sz w:val="28"/>
          <w:szCs w:val="28"/>
        </w:rPr>
      </w:pPr>
      <w:r w:rsidRPr="0034246E">
        <w:rPr>
          <w:b/>
          <w:sz w:val="28"/>
          <w:szCs w:val="28"/>
        </w:rPr>
        <w:lastRenderedPageBreak/>
        <w:t>Категория слушателей</w:t>
      </w:r>
      <w:r>
        <w:rPr>
          <w:sz w:val="28"/>
          <w:szCs w:val="28"/>
        </w:rPr>
        <w:t>.</w:t>
      </w:r>
    </w:p>
    <w:p w:rsidR="00792562" w:rsidRDefault="00792562" w:rsidP="0034246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Магистранты и аспиранты, обучающиеся по направлениям подготовки «Химическая технология» и «Строительство»</w:t>
      </w:r>
      <w:r w:rsidR="007C3044">
        <w:rPr>
          <w:sz w:val="28"/>
          <w:szCs w:val="28"/>
        </w:rPr>
        <w:t xml:space="preserve"> (группа 12 – 15 человек).</w:t>
      </w:r>
    </w:p>
    <w:p w:rsidR="002A7BFC" w:rsidRDefault="002A7BFC" w:rsidP="0034246E">
      <w:pPr>
        <w:ind w:firstLine="397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Курс </w:t>
      </w:r>
      <w:r>
        <w:rPr>
          <w:sz w:val="28"/>
        </w:rPr>
        <w:t xml:space="preserve">«Композиционные </w:t>
      </w:r>
      <w:proofErr w:type="spellStart"/>
      <w:r>
        <w:rPr>
          <w:sz w:val="28"/>
        </w:rPr>
        <w:t>наноструктурированные</w:t>
      </w:r>
      <w:proofErr w:type="spellEnd"/>
      <w:r>
        <w:rPr>
          <w:sz w:val="28"/>
        </w:rPr>
        <w:t xml:space="preserve"> вяжущие</w:t>
      </w:r>
      <w:r w:rsidR="0034246E">
        <w:rPr>
          <w:sz w:val="28"/>
        </w:rPr>
        <w:t>»</w:t>
      </w:r>
      <w:r>
        <w:rPr>
          <w:sz w:val="28"/>
          <w:szCs w:val="28"/>
        </w:rPr>
        <w:t xml:space="preserve"> направлен на</w:t>
      </w:r>
      <w:r>
        <w:rPr>
          <w:sz w:val="28"/>
        </w:rPr>
        <w:t xml:space="preserve"> повышение профессионального уровня специалиста в</w:t>
      </w:r>
      <w:r w:rsidR="00792562">
        <w:rPr>
          <w:sz w:val="28"/>
        </w:rPr>
        <w:t xml:space="preserve"> области </w:t>
      </w:r>
      <w:r>
        <w:rPr>
          <w:sz w:val="28"/>
        </w:rPr>
        <w:t>строительного материаловедения</w:t>
      </w:r>
      <w:r w:rsidR="00792562">
        <w:rPr>
          <w:sz w:val="28"/>
        </w:rPr>
        <w:t xml:space="preserve"> и технологии производства силикатных</w:t>
      </w:r>
      <w:r w:rsidR="00792562" w:rsidRPr="00792562">
        <w:rPr>
          <w:sz w:val="28"/>
        </w:rPr>
        <w:t xml:space="preserve"> неметаллических материалов</w:t>
      </w:r>
      <w:r w:rsidR="0034246E">
        <w:rPr>
          <w:sz w:val="28"/>
        </w:rPr>
        <w:t>.</w:t>
      </w:r>
      <w:proofErr w:type="gramEnd"/>
    </w:p>
    <w:p w:rsidR="0034246E" w:rsidRDefault="0034246E" w:rsidP="0034246E">
      <w:pPr>
        <w:ind w:firstLine="397"/>
        <w:jc w:val="both"/>
        <w:rPr>
          <w:sz w:val="28"/>
          <w:szCs w:val="28"/>
        </w:rPr>
      </w:pPr>
    </w:p>
    <w:p w:rsidR="0034246E" w:rsidRDefault="0034246E" w:rsidP="0034246E">
      <w:pPr>
        <w:ind w:firstLine="397"/>
        <w:jc w:val="both"/>
        <w:rPr>
          <w:sz w:val="28"/>
          <w:szCs w:val="28"/>
        </w:rPr>
      </w:pPr>
      <w:r w:rsidRPr="0034246E">
        <w:rPr>
          <w:b/>
          <w:sz w:val="28"/>
          <w:szCs w:val="28"/>
        </w:rPr>
        <w:t>Форма обучения.</w:t>
      </w:r>
      <w:r>
        <w:rPr>
          <w:sz w:val="28"/>
          <w:szCs w:val="28"/>
        </w:rPr>
        <w:t xml:space="preserve"> Очная.</w:t>
      </w:r>
    </w:p>
    <w:p w:rsidR="0034246E" w:rsidRDefault="0034246E" w:rsidP="0034246E">
      <w:pPr>
        <w:ind w:firstLine="397"/>
        <w:jc w:val="both"/>
        <w:rPr>
          <w:sz w:val="28"/>
          <w:szCs w:val="28"/>
        </w:rPr>
      </w:pPr>
    </w:p>
    <w:p w:rsidR="0034246E" w:rsidRDefault="0034246E" w:rsidP="0034246E">
      <w:pPr>
        <w:ind w:firstLine="397"/>
        <w:jc w:val="both"/>
        <w:rPr>
          <w:sz w:val="28"/>
          <w:szCs w:val="28"/>
        </w:rPr>
      </w:pPr>
      <w:r w:rsidRPr="0034246E">
        <w:rPr>
          <w:b/>
          <w:sz w:val="28"/>
          <w:szCs w:val="28"/>
        </w:rPr>
        <w:t>Продолжительность программы</w:t>
      </w:r>
      <w:r>
        <w:rPr>
          <w:sz w:val="28"/>
          <w:szCs w:val="28"/>
        </w:rPr>
        <w:t>. 20 часов.</w:t>
      </w:r>
    </w:p>
    <w:p w:rsidR="002A7BFC" w:rsidRPr="0034246E" w:rsidRDefault="002A7BFC" w:rsidP="0034246E">
      <w:pPr>
        <w:ind w:firstLine="397"/>
        <w:jc w:val="both"/>
        <w:rPr>
          <w:b/>
          <w:sz w:val="28"/>
          <w:szCs w:val="28"/>
        </w:rPr>
      </w:pPr>
    </w:p>
    <w:p w:rsidR="007C3044" w:rsidRPr="0034246E" w:rsidRDefault="007C3044" w:rsidP="0034246E">
      <w:pPr>
        <w:ind w:firstLine="397"/>
        <w:jc w:val="both"/>
        <w:rPr>
          <w:b/>
          <w:sz w:val="28"/>
        </w:rPr>
      </w:pPr>
      <w:r w:rsidRPr="0034246E">
        <w:rPr>
          <w:b/>
          <w:sz w:val="28"/>
        </w:rPr>
        <w:t>Результаты обучения</w:t>
      </w:r>
      <w:r w:rsidR="0034246E" w:rsidRPr="0034246E">
        <w:rPr>
          <w:b/>
          <w:sz w:val="28"/>
        </w:rPr>
        <w:t>.</w:t>
      </w:r>
    </w:p>
    <w:p w:rsidR="00015C87" w:rsidRPr="00505FC7" w:rsidRDefault="007C3044" w:rsidP="0034246E">
      <w:pPr>
        <w:ind w:firstLine="397"/>
        <w:jc w:val="both"/>
        <w:rPr>
          <w:sz w:val="28"/>
        </w:rPr>
      </w:pPr>
      <w:r>
        <w:rPr>
          <w:sz w:val="28"/>
        </w:rPr>
        <w:t>Владение основными технологическими принципами</w:t>
      </w:r>
      <w:r w:rsidR="0019206B" w:rsidRPr="00181939">
        <w:rPr>
          <w:sz w:val="28"/>
        </w:rPr>
        <w:t xml:space="preserve"> полу</w:t>
      </w:r>
      <w:r w:rsidR="0019206B">
        <w:rPr>
          <w:sz w:val="28"/>
        </w:rPr>
        <w:t>чения новых видов минеральных</w:t>
      </w:r>
      <w:r w:rsidR="0019206B" w:rsidRPr="00181939">
        <w:rPr>
          <w:sz w:val="28"/>
        </w:rPr>
        <w:t xml:space="preserve"> вяжущих</w:t>
      </w:r>
      <w:r>
        <w:rPr>
          <w:sz w:val="28"/>
        </w:rPr>
        <w:t xml:space="preserve"> </w:t>
      </w:r>
      <w:proofErr w:type="spellStart"/>
      <w:r w:rsidR="0019206B">
        <w:rPr>
          <w:sz w:val="28"/>
        </w:rPr>
        <w:t>негидратационного</w:t>
      </w:r>
      <w:proofErr w:type="spellEnd"/>
      <w:r w:rsidR="0019206B">
        <w:rPr>
          <w:sz w:val="28"/>
        </w:rPr>
        <w:t xml:space="preserve"> типа твердения</w:t>
      </w:r>
      <w:r w:rsidR="0019206B" w:rsidRPr="00181939">
        <w:rPr>
          <w:sz w:val="28"/>
        </w:rPr>
        <w:t xml:space="preserve">. </w:t>
      </w:r>
      <w:r w:rsidR="00015C87">
        <w:rPr>
          <w:sz w:val="28"/>
        </w:rPr>
        <w:t xml:space="preserve"> Знание особенностей </w:t>
      </w:r>
      <w:r w:rsidR="0019206B" w:rsidRPr="00181939">
        <w:rPr>
          <w:sz w:val="28"/>
        </w:rPr>
        <w:t>механизмов действия используемых добавок, влияние на р</w:t>
      </w:r>
      <w:r w:rsidR="0019206B" w:rsidRPr="00181939">
        <w:rPr>
          <w:sz w:val="28"/>
          <w:szCs w:val="28"/>
        </w:rPr>
        <w:t>е</w:t>
      </w:r>
      <w:r w:rsidR="0019206B" w:rsidRPr="00181939">
        <w:rPr>
          <w:sz w:val="28"/>
          <w:szCs w:val="28"/>
        </w:rPr>
        <w:t>о</w:t>
      </w:r>
      <w:r w:rsidR="0019206B" w:rsidRPr="00181939">
        <w:rPr>
          <w:sz w:val="28"/>
          <w:szCs w:val="28"/>
        </w:rPr>
        <w:t xml:space="preserve">логические свойства и </w:t>
      </w:r>
      <w:proofErr w:type="spellStart"/>
      <w:r w:rsidR="0019206B" w:rsidRPr="00181939">
        <w:rPr>
          <w:sz w:val="28"/>
          <w:szCs w:val="28"/>
        </w:rPr>
        <w:t>агрегативную</w:t>
      </w:r>
      <w:proofErr w:type="spellEnd"/>
      <w:r w:rsidR="0019206B" w:rsidRPr="00181939">
        <w:rPr>
          <w:sz w:val="28"/>
          <w:szCs w:val="28"/>
        </w:rPr>
        <w:t xml:space="preserve"> устойчивость </w:t>
      </w:r>
      <w:r w:rsidR="0019206B">
        <w:rPr>
          <w:sz w:val="28"/>
          <w:szCs w:val="28"/>
        </w:rPr>
        <w:t xml:space="preserve">вяжущей </w:t>
      </w:r>
      <w:r w:rsidR="0019206B" w:rsidRPr="00181939">
        <w:rPr>
          <w:sz w:val="28"/>
          <w:szCs w:val="28"/>
        </w:rPr>
        <w:t xml:space="preserve">системы. </w:t>
      </w:r>
    </w:p>
    <w:p w:rsidR="0019206B" w:rsidRDefault="00015C87" w:rsidP="0034246E">
      <w:pPr>
        <w:ind w:firstLine="397"/>
        <w:jc w:val="both"/>
        <w:rPr>
          <w:sz w:val="28"/>
        </w:rPr>
      </w:pPr>
      <w:r>
        <w:rPr>
          <w:sz w:val="28"/>
        </w:rPr>
        <w:t xml:space="preserve">Умение оценивать по </w:t>
      </w:r>
      <w:proofErr w:type="spellStart"/>
      <w:r>
        <w:rPr>
          <w:sz w:val="28"/>
        </w:rPr>
        <w:t>критериальной</w:t>
      </w:r>
      <w:proofErr w:type="spellEnd"/>
      <w:r>
        <w:rPr>
          <w:sz w:val="28"/>
        </w:rPr>
        <w:t xml:space="preserve"> системе </w:t>
      </w:r>
      <w:r w:rsidRPr="00505FC7">
        <w:rPr>
          <w:sz w:val="28"/>
        </w:rPr>
        <w:t xml:space="preserve">пригодность сырьевых </w:t>
      </w:r>
      <w:r>
        <w:rPr>
          <w:sz w:val="28"/>
        </w:rPr>
        <w:t>с</w:t>
      </w:r>
      <w:r>
        <w:rPr>
          <w:sz w:val="28"/>
        </w:rPr>
        <w:t>и</w:t>
      </w:r>
      <w:r>
        <w:rPr>
          <w:sz w:val="28"/>
        </w:rPr>
        <w:t>ликатных</w:t>
      </w:r>
      <w:r w:rsidR="0034246E">
        <w:rPr>
          <w:sz w:val="28"/>
        </w:rPr>
        <w:t xml:space="preserve"> </w:t>
      </w:r>
      <w:r>
        <w:rPr>
          <w:sz w:val="28"/>
        </w:rPr>
        <w:t xml:space="preserve">и алюмосиликатных </w:t>
      </w:r>
      <w:r w:rsidRPr="00505FC7">
        <w:rPr>
          <w:sz w:val="28"/>
        </w:rPr>
        <w:t>материалов для получения различных типов вяж</w:t>
      </w:r>
      <w:r w:rsidRPr="00505FC7">
        <w:rPr>
          <w:sz w:val="28"/>
        </w:rPr>
        <w:t>у</w:t>
      </w:r>
      <w:r w:rsidRPr="00505FC7">
        <w:rPr>
          <w:sz w:val="28"/>
        </w:rPr>
        <w:t>щих.</w:t>
      </w:r>
    </w:p>
    <w:p w:rsidR="0034246E" w:rsidRDefault="0034246E" w:rsidP="0034246E">
      <w:pPr>
        <w:ind w:firstLine="397"/>
        <w:jc w:val="both"/>
        <w:rPr>
          <w:sz w:val="28"/>
        </w:rPr>
      </w:pPr>
    </w:p>
    <w:p w:rsidR="0034246E" w:rsidRDefault="0034246E" w:rsidP="0034246E">
      <w:pPr>
        <w:ind w:firstLine="397"/>
        <w:jc w:val="both"/>
        <w:rPr>
          <w:b/>
          <w:sz w:val="28"/>
        </w:rPr>
      </w:pPr>
      <w:r w:rsidRPr="0034246E">
        <w:rPr>
          <w:b/>
          <w:sz w:val="28"/>
        </w:rPr>
        <w:t>Содержание курса</w:t>
      </w:r>
      <w:r>
        <w:rPr>
          <w:b/>
          <w:sz w:val="28"/>
        </w:rPr>
        <w:t>.</w:t>
      </w:r>
    </w:p>
    <w:p w:rsidR="00AB1880" w:rsidRDefault="00AB1880" w:rsidP="0034246E">
      <w:pPr>
        <w:ind w:firstLine="397"/>
        <w:jc w:val="both"/>
        <w:rPr>
          <w:b/>
        </w:rPr>
      </w:pPr>
    </w:p>
    <w:p w:rsidR="00AB1880" w:rsidRDefault="00AB1880" w:rsidP="0034246E">
      <w:pPr>
        <w:ind w:firstLine="397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2587"/>
        <w:gridCol w:w="5386"/>
        <w:gridCol w:w="958"/>
      </w:tblGrid>
      <w:tr w:rsidR="00082EB9" w:rsidTr="00D04A13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80" w:rsidRPr="00AB1880" w:rsidRDefault="00AB1880" w:rsidP="001A1BED">
            <w:pPr>
              <w:jc w:val="center"/>
              <w:rPr>
                <w:sz w:val="28"/>
                <w:szCs w:val="28"/>
              </w:rPr>
            </w:pPr>
            <w:r w:rsidRPr="00AB188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18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B1880">
              <w:rPr>
                <w:sz w:val="28"/>
                <w:szCs w:val="28"/>
              </w:rPr>
              <w:t>/</w:t>
            </w:r>
            <w:proofErr w:type="spellStart"/>
            <w:r w:rsidRPr="00AB188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B9" w:rsidRDefault="00AB1880" w:rsidP="00082EB9">
            <w:pPr>
              <w:jc w:val="center"/>
              <w:rPr>
                <w:sz w:val="28"/>
                <w:szCs w:val="28"/>
              </w:rPr>
            </w:pPr>
            <w:r w:rsidRPr="00AB1880">
              <w:rPr>
                <w:sz w:val="28"/>
                <w:szCs w:val="28"/>
              </w:rPr>
              <w:t>Наименование</w:t>
            </w:r>
          </w:p>
          <w:p w:rsidR="00E21013" w:rsidRDefault="00E21013" w:rsidP="00082EB9">
            <w:pPr>
              <w:jc w:val="center"/>
              <w:rPr>
                <w:sz w:val="28"/>
                <w:szCs w:val="28"/>
              </w:rPr>
            </w:pPr>
            <w:r w:rsidRPr="00AB1880">
              <w:rPr>
                <w:sz w:val="28"/>
                <w:szCs w:val="28"/>
              </w:rPr>
              <w:t>Т</w:t>
            </w:r>
            <w:r w:rsidR="00AB1880" w:rsidRPr="00AB1880">
              <w:rPr>
                <w:sz w:val="28"/>
                <w:szCs w:val="28"/>
              </w:rPr>
              <w:t>ематического</w:t>
            </w:r>
          </w:p>
          <w:p w:rsidR="00AB1880" w:rsidRPr="00AB1880" w:rsidRDefault="00AB1880" w:rsidP="00082EB9">
            <w:pPr>
              <w:jc w:val="center"/>
              <w:rPr>
                <w:sz w:val="28"/>
                <w:szCs w:val="28"/>
              </w:rPr>
            </w:pPr>
            <w:r w:rsidRPr="00AB1880">
              <w:rPr>
                <w:sz w:val="28"/>
                <w:szCs w:val="28"/>
              </w:rPr>
              <w:t xml:space="preserve"> ра</w:t>
            </w:r>
            <w:r w:rsidRPr="00AB1880">
              <w:rPr>
                <w:sz w:val="28"/>
                <w:szCs w:val="28"/>
              </w:rPr>
              <w:t>з</w:t>
            </w:r>
            <w:r w:rsidRPr="00AB1880">
              <w:rPr>
                <w:sz w:val="28"/>
                <w:szCs w:val="28"/>
              </w:rPr>
              <w:t xml:space="preserve">дела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80" w:rsidRPr="00AB1880" w:rsidRDefault="00AB1880" w:rsidP="00AB1880">
            <w:pPr>
              <w:jc w:val="center"/>
              <w:rPr>
                <w:sz w:val="28"/>
                <w:szCs w:val="28"/>
              </w:rPr>
            </w:pPr>
            <w:r w:rsidRPr="00AB1880">
              <w:rPr>
                <w:sz w:val="28"/>
                <w:szCs w:val="28"/>
              </w:rPr>
              <w:t xml:space="preserve">Тема лекции </w:t>
            </w:r>
          </w:p>
          <w:p w:rsidR="00AB1880" w:rsidRPr="00082EB9" w:rsidRDefault="00AB1880" w:rsidP="00AB1880">
            <w:pPr>
              <w:jc w:val="center"/>
              <w:rPr>
                <w:sz w:val="24"/>
                <w:szCs w:val="24"/>
              </w:rPr>
            </w:pPr>
            <w:r w:rsidRPr="00082EB9">
              <w:rPr>
                <w:sz w:val="24"/>
                <w:szCs w:val="24"/>
              </w:rPr>
              <w:t>(краткое содержание лекции)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80" w:rsidRPr="00AB1880" w:rsidRDefault="00AB1880" w:rsidP="00AB188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B1880">
              <w:rPr>
                <w:sz w:val="24"/>
                <w:szCs w:val="24"/>
              </w:rPr>
              <w:t>К-во</w:t>
            </w:r>
            <w:proofErr w:type="spellEnd"/>
            <w:proofErr w:type="gramEnd"/>
          </w:p>
          <w:p w:rsidR="00AB1880" w:rsidRPr="00AB1880" w:rsidRDefault="00AB1880" w:rsidP="00AB1880">
            <w:pPr>
              <w:jc w:val="center"/>
              <w:rPr>
                <w:sz w:val="24"/>
                <w:szCs w:val="24"/>
              </w:rPr>
            </w:pPr>
            <w:r w:rsidRPr="00AB1880">
              <w:rPr>
                <w:sz w:val="24"/>
                <w:szCs w:val="24"/>
              </w:rPr>
              <w:t xml:space="preserve"> ле</w:t>
            </w:r>
            <w:r w:rsidRPr="00AB1880">
              <w:rPr>
                <w:sz w:val="24"/>
                <w:szCs w:val="24"/>
              </w:rPr>
              <w:t>к</w:t>
            </w:r>
            <w:r w:rsidRPr="00AB1880">
              <w:rPr>
                <w:sz w:val="24"/>
                <w:szCs w:val="24"/>
              </w:rPr>
              <w:t>цио</w:t>
            </w:r>
            <w:r w:rsidRPr="00AB1880">
              <w:rPr>
                <w:sz w:val="24"/>
                <w:szCs w:val="24"/>
              </w:rPr>
              <w:t>н</w:t>
            </w:r>
            <w:r w:rsidRPr="00AB1880">
              <w:rPr>
                <w:sz w:val="24"/>
                <w:szCs w:val="24"/>
              </w:rPr>
              <w:t xml:space="preserve">ных </w:t>
            </w:r>
          </w:p>
          <w:p w:rsidR="00AB1880" w:rsidRPr="00AB1880" w:rsidRDefault="00AB1880" w:rsidP="00AB1880">
            <w:pPr>
              <w:jc w:val="center"/>
              <w:rPr>
                <w:sz w:val="28"/>
                <w:szCs w:val="28"/>
              </w:rPr>
            </w:pPr>
            <w:r w:rsidRPr="00AB1880">
              <w:rPr>
                <w:sz w:val="24"/>
                <w:szCs w:val="24"/>
              </w:rPr>
              <w:t>часов</w:t>
            </w:r>
          </w:p>
        </w:tc>
      </w:tr>
      <w:tr w:rsidR="00AA508F" w:rsidTr="00D04A13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8F" w:rsidRDefault="00AA508F" w:rsidP="001A1BE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08F" w:rsidRDefault="00AA508F" w:rsidP="00D04A13">
            <w:pPr>
              <w:rPr>
                <w:sz w:val="28"/>
              </w:rPr>
            </w:pPr>
            <w:r>
              <w:rPr>
                <w:sz w:val="28"/>
              </w:rPr>
              <w:t>Научная концепция и технологические о</w:t>
            </w:r>
            <w:r>
              <w:rPr>
                <w:sz w:val="28"/>
              </w:rPr>
              <w:t>собенности пол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чения минеральн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го </w:t>
            </w:r>
            <w:proofErr w:type="spellStart"/>
            <w:r>
              <w:rPr>
                <w:sz w:val="28"/>
              </w:rPr>
              <w:t>наноструктур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рованного</w:t>
            </w:r>
            <w:proofErr w:type="spellEnd"/>
            <w:r>
              <w:rPr>
                <w:sz w:val="28"/>
              </w:rPr>
              <w:t xml:space="preserve"> вяжущ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го</w:t>
            </w:r>
          </w:p>
          <w:p w:rsidR="00AA508F" w:rsidRDefault="00AA508F" w:rsidP="001A1BE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8F" w:rsidRPr="00082EB9" w:rsidRDefault="00AA508F" w:rsidP="00D04A13">
            <w:pPr>
              <w:rPr>
                <w:sz w:val="28"/>
                <w:szCs w:val="28"/>
              </w:rPr>
            </w:pPr>
            <w:r w:rsidRPr="00082EB9">
              <w:rPr>
                <w:sz w:val="28"/>
                <w:szCs w:val="28"/>
              </w:rPr>
              <w:t xml:space="preserve"> </w:t>
            </w:r>
            <w:proofErr w:type="spellStart"/>
            <w:r w:rsidRPr="00082EB9">
              <w:rPr>
                <w:sz w:val="28"/>
                <w:szCs w:val="28"/>
              </w:rPr>
              <w:t>Наноструктурированные</w:t>
            </w:r>
            <w:proofErr w:type="spellEnd"/>
            <w:r w:rsidRPr="00082EB9">
              <w:rPr>
                <w:sz w:val="28"/>
                <w:szCs w:val="28"/>
              </w:rPr>
              <w:t xml:space="preserve"> композицио</w:t>
            </w:r>
            <w:r w:rsidRPr="00082EB9">
              <w:rPr>
                <w:sz w:val="28"/>
                <w:szCs w:val="28"/>
              </w:rPr>
              <w:t>н</w:t>
            </w:r>
            <w:r w:rsidRPr="00082EB9">
              <w:rPr>
                <w:sz w:val="28"/>
                <w:szCs w:val="28"/>
              </w:rPr>
              <w:t xml:space="preserve">ные материалы. Понятие </w:t>
            </w:r>
            <w:proofErr w:type="spellStart"/>
            <w:r w:rsidRPr="00082EB9">
              <w:rPr>
                <w:sz w:val="28"/>
                <w:szCs w:val="28"/>
              </w:rPr>
              <w:t>наноструктур</w:t>
            </w:r>
            <w:r w:rsidRPr="00082EB9">
              <w:rPr>
                <w:sz w:val="28"/>
                <w:szCs w:val="28"/>
              </w:rPr>
              <w:t>и</w:t>
            </w:r>
            <w:r w:rsidRPr="00082EB9">
              <w:rPr>
                <w:sz w:val="28"/>
                <w:szCs w:val="28"/>
              </w:rPr>
              <w:t>рованного</w:t>
            </w:r>
            <w:proofErr w:type="spellEnd"/>
            <w:r w:rsidRPr="00082EB9">
              <w:rPr>
                <w:sz w:val="28"/>
                <w:szCs w:val="28"/>
              </w:rPr>
              <w:t xml:space="preserve"> </w:t>
            </w:r>
            <w:proofErr w:type="gramStart"/>
            <w:r w:rsidRPr="00082EB9">
              <w:rPr>
                <w:sz w:val="28"/>
                <w:szCs w:val="28"/>
              </w:rPr>
              <w:t>вяжущ</w:t>
            </w:r>
            <w:r w:rsidRPr="00082EB9">
              <w:rPr>
                <w:sz w:val="28"/>
                <w:szCs w:val="28"/>
              </w:rPr>
              <w:t>е</w:t>
            </w:r>
            <w:r w:rsidRPr="00082EB9">
              <w:rPr>
                <w:sz w:val="28"/>
                <w:szCs w:val="28"/>
              </w:rPr>
              <w:t>го</w:t>
            </w:r>
            <w:proofErr w:type="gramEnd"/>
            <w:r w:rsidRPr="00082EB9">
              <w:rPr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8F" w:rsidRDefault="00AA508F" w:rsidP="001A1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508F" w:rsidTr="00D04A13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8F" w:rsidRDefault="00AA508F" w:rsidP="001A1BE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508F" w:rsidRDefault="00AA508F" w:rsidP="001A1BE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8F" w:rsidRPr="00082EB9" w:rsidRDefault="00AA508F" w:rsidP="00D04A13">
            <w:pPr>
              <w:rPr>
                <w:sz w:val="28"/>
                <w:szCs w:val="28"/>
              </w:rPr>
            </w:pPr>
            <w:r w:rsidRPr="006254E0">
              <w:rPr>
                <w:sz w:val="28"/>
                <w:szCs w:val="24"/>
              </w:rPr>
              <w:t xml:space="preserve">Эволюция </w:t>
            </w:r>
            <w:proofErr w:type="gramStart"/>
            <w:r w:rsidRPr="006254E0">
              <w:rPr>
                <w:sz w:val="28"/>
                <w:szCs w:val="24"/>
              </w:rPr>
              <w:t>минеральных</w:t>
            </w:r>
            <w:proofErr w:type="gramEnd"/>
            <w:r w:rsidRPr="006254E0">
              <w:rPr>
                <w:sz w:val="28"/>
                <w:szCs w:val="24"/>
              </w:rPr>
              <w:t xml:space="preserve"> вяжущих </w:t>
            </w:r>
            <w:proofErr w:type="spellStart"/>
            <w:r w:rsidRPr="006254E0">
              <w:rPr>
                <w:sz w:val="28"/>
                <w:szCs w:val="24"/>
              </w:rPr>
              <w:t>неги</w:t>
            </w:r>
            <w:r w:rsidRPr="006254E0">
              <w:rPr>
                <w:sz w:val="28"/>
                <w:szCs w:val="24"/>
              </w:rPr>
              <w:t>д</w:t>
            </w:r>
            <w:r w:rsidRPr="006254E0">
              <w:rPr>
                <w:sz w:val="28"/>
                <w:szCs w:val="24"/>
              </w:rPr>
              <w:t>ратационного</w:t>
            </w:r>
            <w:proofErr w:type="spellEnd"/>
            <w:r w:rsidRPr="006254E0">
              <w:rPr>
                <w:sz w:val="28"/>
                <w:szCs w:val="24"/>
              </w:rPr>
              <w:t xml:space="preserve"> твердения.</w:t>
            </w:r>
            <w:r w:rsidR="00D04A13">
              <w:rPr>
                <w:sz w:val="28"/>
                <w:szCs w:val="24"/>
              </w:rPr>
              <w:t xml:space="preserve"> </w:t>
            </w:r>
            <w:r w:rsidRPr="006254E0">
              <w:rPr>
                <w:bCs/>
                <w:sz w:val="28"/>
              </w:rPr>
              <w:t>Проблемы и</w:t>
            </w:r>
            <w:r w:rsidRPr="006254E0">
              <w:rPr>
                <w:bCs/>
                <w:sz w:val="28"/>
              </w:rPr>
              <w:t>с</w:t>
            </w:r>
            <w:r w:rsidRPr="006254E0">
              <w:rPr>
                <w:bCs/>
                <w:sz w:val="28"/>
              </w:rPr>
              <w:t>пользования в современном промышле</w:t>
            </w:r>
            <w:r w:rsidRPr="006254E0">
              <w:rPr>
                <w:bCs/>
                <w:sz w:val="28"/>
              </w:rPr>
              <w:t>н</w:t>
            </w:r>
            <w:r w:rsidRPr="006254E0">
              <w:rPr>
                <w:bCs/>
                <w:sz w:val="28"/>
              </w:rPr>
              <w:t xml:space="preserve">ном и гражданском строительстве </w:t>
            </w:r>
            <w:proofErr w:type="gramStart"/>
            <w:r w:rsidRPr="006254E0">
              <w:rPr>
                <w:bCs/>
                <w:sz w:val="28"/>
              </w:rPr>
              <w:t>вяж</w:t>
            </w:r>
            <w:r w:rsidRPr="006254E0">
              <w:rPr>
                <w:bCs/>
                <w:sz w:val="28"/>
              </w:rPr>
              <w:t>у</w:t>
            </w:r>
            <w:r w:rsidRPr="006254E0">
              <w:rPr>
                <w:bCs/>
                <w:sz w:val="28"/>
              </w:rPr>
              <w:t>щих</w:t>
            </w:r>
            <w:proofErr w:type="gramEnd"/>
            <w:r w:rsidRPr="006254E0">
              <w:rPr>
                <w:bCs/>
                <w:sz w:val="28"/>
              </w:rPr>
              <w:t xml:space="preserve"> </w:t>
            </w:r>
            <w:proofErr w:type="spellStart"/>
            <w:r w:rsidRPr="006254E0">
              <w:rPr>
                <w:bCs/>
                <w:sz w:val="28"/>
              </w:rPr>
              <w:t>негидратационного</w:t>
            </w:r>
            <w:proofErr w:type="spellEnd"/>
            <w:r w:rsidRPr="006254E0">
              <w:rPr>
                <w:bCs/>
                <w:sz w:val="28"/>
              </w:rPr>
              <w:t xml:space="preserve"> твердения, сра</w:t>
            </w:r>
            <w:r w:rsidRPr="006254E0">
              <w:rPr>
                <w:bCs/>
                <w:sz w:val="28"/>
              </w:rPr>
              <w:t>в</w:t>
            </w:r>
            <w:r w:rsidRPr="006254E0">
              <w:rPr>
                <w:bCs/>
                <w:sz w:val="28"/>
              </w:rPr>
              <w:t>нительные характеристики и пе</w:t>
            </w:r>
            <w:r w:rsidRPr="006254E0">
              <w:rPr>
                <w:bCs/>
                <w:sz w:val="28"/>
              </w:rPr>
              <w:t>р</w:t>
            </w:r>
            <w:r w:rsidRPr="006254E0">
              <w:rPr>
                <w:bCs/>
                <w:sz w:val="28"/>
              </w:rPr>
              <w:t>спективы прим</w:t>
            </w:r>
            <w:r w:rsidRPr="006254E0">
              <w:rPr>
                <w:bCs/>
                <w:sz w:val="28"/>
              </w:rPr>
              <w:t>е</w:t>
            </w:r>
            <w:r w:rsidRPr="006254E0">
              <w:rPr>
                <w:bCs/>
                <w:sz w:val="28"/>
              </w:rPr>
              <w:t>нения.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8F" w:rsidRDefault="00AA508F" w:rsidP="001A1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A508F" w:rsidTr="00D04A13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8F" w:rsidRDefault="00AA508F" w:rsidP="001A1BE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8F" w:rsidRDefault="00AA508F" w:rsidP="001A1BE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8F" w:rsidRPr="006254E0" w:rsidRDefault="00AA508F" w:rsidP="00D04A13">
            <w:pPr>
              <w:rPr>
                <w:sz w:val="28"/>
                <w:szCs w:val="24"/>
              </w:rPr>
            </w:pPr>
            <w:r w:rsidRPr="006254E0">
              <w:rPr>
                <w:sz w:val="28"/>
              </w:rPr>
              <w:t>История получения данного типа вяжущ</w:t>
            </w:r>
            <w:r w:rsidRPr="006254E0">
              <w:rPr>
                <w:sz w:val="28"/>
              </w:rPr>
              <w:t>е</w:t>
            </w:r>
            <w:r w:rsidRPr="006254E0">
              <w:rPr>
                <w:sz w:val="28"/>
              </w:rPr>
              <w:t xml:space="preserve">го. Основные </w:t>
            </w:r>
            <w:r>
              <w:rPr>
                <w:sz w:val="28"/>
              </w:rPr>
              <w:t>классификации, сво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ства</w:t>
            </w:r>
            <w:r w:rsidRPr="006254E0">
              <w:rPr>
                <w:sz w:val="28"/>
              </w:rPr>
              <w:t>, принципы и методы получения вяжущего. Понятие принципа высокой концентрации, принципа повышенной температ</w:t>
            </w:r>
            <w:r w:rsidRPr="006254E0">
              <w:rPr>
                <w:sz w:val="28"/>
              </w:rPr>
              <w:t>у</w:t>
            </w:r>
            <w:r w:rsidRPr="006254E0">
              <w:rPr>
                <w:sz w:val="28"/>
              </w:rPr>
              <w:t>ры.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8F" w:rsidRDefault="00AA508F" w:rsidP="001A1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04A13" w:rsidTr="00D04A13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13" w:rsidRDefault="00D04A13" w:rsidP="001A1BE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4</w:t>
            </w:r>
          </w:p>
        </w:tc>
        <w:tc>
          <w:tcPr>
            <w:tcW w:w="258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13" w:rsidRDefault="00D04A13" w:rsidP="00D04A13">
            <w:pPr>
              <w:rPr>
                <w:sz w:val="28"/>
                <w:szCs w:val="28"/>
              </w:rPr>
            </w:pPr>
            <w:proofErr w:type="spellStart"/>
            <w:r w:rsidRPr="006254E0">
              <w:rPr>
                <w:sz w:val="28"/>
                <w:szCs w:val="28"/>
              </w:rPr>
              <w:t>Нанотехнологич</w:t>
            </w:r>
            <w:r w:rsidRPr="006254E0">
              <w:rPr>
                <w:sz w:val="28"/>
                <w:szCs w:val="28"/>
              </w:rPr>
              <w:t>е</w:t>
            </w:r>
            <w:r w:rsidRPr="006254E0">
              <w:rPr>
                <w:sz w:val="28"/>
                <w:szCs w:val="28"/>
              </w:rPr>
              <w:t>ский</w:t>
            </w:r>
            <w:proofErr w:type="spellEnd"/>
            <w:r w:rsidRPr="006254E0">
              <w:rPr>
                <w:sz w:val="28"/>
                <w:szCs w:val="28"/>
              </w:rPr>
              <w:t xml:space="preserve"> подход при направленном р</w:t>
            </w:r>
            <w:r w:rsidRPr="006254E0">
              <w:rPr>
                <w:sz w:val="28"/>
                <w:szCs w:val="28"/>
              </w:rPr>
              <w:t>е</w:t>
            </w:r>
            <w:r w:rsidRPr="006254E0">
              <w:rPr>
                <w:sz w:val="28"/>
                <w:szCs w:val="28"/>
              </w:rPr>
              <w:t>гулировании</w:t>
            </w:r>
          </w:p>
          <w:p w:rsidR="00D04A13" w:rsidRDefault="00D04A13" w:rsidP="00D04A13">
            <w:pPr>
              <w:rPr>
                <w:sz w:val="28"/>
                <w:szCs w:val="24"/>
              </w:rPr>
            </w:pPr>
            <w:proofErr w:type="spellStart"/>
            <w:r w:rsidRPr="006254E0">
              <w:rPr>
                <w:sz w:val="28"/>
                <w:szCs w:val="28"/>
              </w:rPr>
              <w:t>реотехнологич</w:t>
            </w:r>
            <w:r w:rsidRPr="006254E0">
              <w:rPr>
                <w:sz w:val="28"/>
                <w:szCs w:val="28"/>
              </w:rPr>
              <w:t>е</w:t>
            </w:r>
            <w:r w:rsidRPr="006254E0">
              <w:rPr>
                <w:sz w:val="28"/>
                <w:szCs w:val="28"/>
              </w:rPr>
              <w:t>ских</w:t>
            </w:r>
            <w:proofErr w:type="spellEnd"/>
            <w:r w:rsidRPr="006254E0">
              <w:rPr>
                <w:sz w:val="28"/>
                <w:szCs w:val="28"/>
              </w:rPr>
              <w:t xml:space="preserve"> свойств </w:t>
            </w:r>
            <w:proofErr w:type="gramStart"/>
            <w:r w:rsidRPr="006254E0">
              <w:rPr>
                <w:sz w:val="28"/>
                <w:szCs w:val="28"/>
              </w:rPr>
              <w:t>в</w:t>
            </w:r>
            <w:r w:rsidRPr="006254E0">
              <w:rPr>
                <w:sz w:val="28"/>
                <w:szCs w:val="28"/>
              </w:rPr>
              <w:t>я</w:t>
            </w:r>
            <w:r w:rsidRPr="006254E0">
              <w:rPr>
                <w:sz w:val="28"/>
                <w:szCs w:val="28"/>
              </w:rPr>
              <w:t>жущ</w:t>
            </w:r>
            <w:r w:rsidRPr="006254E0">
              <w:rPr>
                <w:sz w:val="28"/>
                <w:szCs w:val="28"/>
              </w:rPr>
              <w:t>е</w:t>
            </w:r>
            <w:r w:rsidRPr="006254E0">
              <w:rPr>
                <w:sz w:val="28"/>
                <w:szCs w:val="28"/>
              </w:rPr>
              <w:t>го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13" w:rsidRPr="006254E0" w:rsidRDefault="00D04A13" w:rsidP="00D04A13">
            <w:pPr>
              <w:rPr>
                <w:sz w:val="28"/>
              </w:rPr>
            </w:pPr>
            <w:r w:rsidRPr="006254E0">
              <w:rPr>
                <w:sz w:val="28"/>
                <w:szCs w:val="28"/>
              </w:rPr>
              <w:t xml:space="preserve">Роль </w:t>
            </w:r>
            <w:proofErr w:type="spellStart"/>
            <w:r w:rsidRPr="006254E0">
              <w:rPr>
                <w:sz w:val="28"/>
                <w:szCs w:val="28"/>
              </w:rPr>
              <w:t>наночастиц</w:t>
            </w:r>
            <w:proofErr w:type="spellEnd"/>
            <w:r w:rsidRPr="006254E0">
              <w:rPr>
                <w:sz w:val="28"/>
                <w:szCs w:val="28"/>
              </w:rPr>
              <w:t xml:space="preserve"> в технологии произво</w:t>
            </w:r>
            <w:r w:rsidRPr="006254E0">
              <w:rPr>
                <w:sz w:val="28"/>
                <w:szCs w:val="28"/>
              </w:rPr>
              <w:t>д</w:t>
            </w:r>
            <w:r w:rsidRPr="006254E0">
              <w:rPr>
                <w:sz w:val="28"/>
                <w:szCs w:val="28"/>
              </w:rPr>
              <w:t>ства современных строительных матери</w:t>
            </w:r>
            <w:r w:rsidRPr="006254E0">
              <w:rPr>
                <w:sz w:val="28"/>
                <w:szCs w:val="28"/>
              </w:rPr>
              <w:t>а</w:t>
            </w:r>
            <w:r w:rsidRPr="006254E0">
              <w:rPr>
                <w:sz w:val="28"/>
                <w:szCs w:val="28"/>
              </w:rPr>
              <w:t xml:space="preserve">лов. </w:t>
            </w:r>
            <w:proofErr w:type="spellStart"/>
            <w:r w:rsidRPr="006254E0">
              <w:rPr>
                <w:sz w:val="28"/>
                <w:szCs w:val="28"/>
              </w:rPr>
              <w:t>Наночастицы</w:t>
            </w:r>
            <w:proofErr w:type="spellEnd"/>
            <w:r w:rsidRPr="006254E0">
              <w:rPr>
                <w:sz w:val="28"/>
                <w:szCs w:val="28"/>
              </w:rPr>
              <w:t xml:space="preserve"> и их эффективность, применительно к технологии высококо</w:t>
            </w:r>
            <w:r w:rsidRPr="006254E0">
              <w:rPr>
                <w:sz w:val="28"/>
                <w:szCs w:val="28"/>
              </w:rPr>
              <w:t>н</w:t>
            </w:r>
            <w:r w:rsidRPr="006254E0">
              <w:rPr>
                <w:sz w:val="28"/>
                <w:szCs w:val="28"/>
              </w:rPr>
              <w:t>центрированных вяжущих систем.</w:t>
            </w:r>
            <w:r>
              <w:rPr>
                <w:sz w:val="28"/>
                <w:szCs w:val="28"/>
              </w:rPr>
              <w:t xml:space="preserve"> </w:t>
            </w:r>
            <w:r w:rsidRPr="006254E0">
              <w:rPr>
                <w:sz w:val="28"/>
                <w:szCs w:val="28"/>
              </w:rPr>
              <w:t xml:space="preserve"> Вли</w:t>
            </w:r>
            <w:r w:rsidRPr="006254E0">
              <w:rPr>
                <w:sz w:val="28"/>
                <w:szCs w:val="28"/>
              </w:rPr>
              <w:t>я</w:t>
            </w:r>
            <w:r w:rsidRPr="006254E0">
              <w:rPr>
                <w:sz w:val="28"/>
                <w:szCs w:val="28"/>
              </w:rPr>
              <w:t xml:space="preserve">ние </w:t>
            </w:r>
            <w:proofErr w:type="spellStart"/>
            <w:r w:rsidRPr="006254E0">
              <w:rPr>
                <w:sz w:val="28"/>
                <w:szCs w:val="28"/>
              </w:rPr>
              <w:t>наночастиц</w:t>
            </w:r>
            <w:proofErr w:type="spellEnd"/>
            <w:r w:rsidRPr="006254E0">
              <w:rPr>
                <w:sz w:val="28"/>
                <w:szCs w:val="28"/>
              </w:rPr>
              <w:t xml:space="preserve"> на </w:t>
            </w:r>
            <w:proofErr w:type="spellStart"/>
            <w:r w:rsidRPr="006254E0">
              <w:rPr>
                <w:sz w:val="28"/>
                <w:szCs w:val="28"/>
              </w:rPr>
              <w:t>реотехнологические</w:t>
            </w:r>
            <w:proofErr w:type="spellEnd"/>
            <w:r w:rsidRPr="006254E0">
              <w:rPr>
                <w:sz w:val="28"/>
                <w:szCs w:val="28"/>
              </w:rPr>
              <w:t xml:space="preserve"> свойства </w:t>
            </w:r>
            <w:r>
              <w:rPr>
                <w:sz w:val="28"/>
                <w:szCs w:val="28"/>
              </w:rPr>
              <w:t xml:space="preserve">минеральных </w:t>
            </w:r>
            <w:r w:rsidRPr="006254E0">
              <w:rPr>
                <w:sz w:val="28"/>
                <w:szCs w:val="28"/>
              </w:rPr>
              <w:t>высо</w:t>
            </w:r>
            <w:r>
              <w:rPr>
                <w:sz w:val="28"/>
                <w:szCs w:val="28"/>
              </w:rPr>
              <w:t>ко</w:t>
            </w:r>
            <w:r w:rsidRPr="006254E0">
              <w:rPr>
                <w:sz w:val="28"/>
                <w:szCs w:val="28"/>
              </w:rPr>
              <w:t>концентр</w:t>
            </w:r>
            <w:r w:rsidRPr="006254E0">
              <w:rPr>
                <w:sz w:val="28"/>
                <w:szCs w:val="28"/>
              </w:rPr>
              <w:t>и</w:t>
            </w:r>
            <w:r w:rsidRPr="006254E0">
              <w:rPr>
                <w:sz w:val="28"/>
                <w:szCs w:val="28"/>
              </w:rPr>
              <w:t>рованных вяжущих и эксплуатационные</w:t>
            </w:r>
            <w:r w:rsidRPr="006254E0">
              <w:t xml:space="preserve">  </w:t>
            </w:r>
            <w:r w:rsidRPr="006254E0">
              <w:rPr>
                <w:sz w:val="28"/>
                <w:szCs w:val="28"/>
              </w:rPr>
              <w:t>характеристики м</w:t>
            </w:r>
            <w:r w:rsidRPr="006254E0">
              <w:rPr>
                <w:sz w:val="28"/>
                <w:szCs w:val="28"/>
              </w:rPr>
              <w:t>а</w:t>
            </w:r>
            <w:r w:rsidRPr="006254E0">
              <w:rPr>
                <w:sz w:val="28"/>
                <w:szCs w:val="28"/>
              </w:rPr>
              <w:t>териалов на их основе.</w:t>
            </w:r>
            <w:r w:rsidRPr="006254E0">
              <w:rPr>
                <w:sz w:val="28"/>
                <w:szCs w:val="28"/>
              </w:rPr>
              <w:tab/>
              <w:t>Состав и микр</w:t>
            </w:r>
            <w:r w:rsidRPr="006254E0">
              <w:rPr>
                <w:sz w:val="28"/>
                <w:szCs w:val="28"/>
              </w:rPr>
              <w:t>о</w:t>
            </w:r>
            <w:r w:rsidRPr="006254E0">
              <w:rPr>
                <w:sz w:val="28"/>
                <w:szCs w:val="28"/>
              </w:rPr>
              <w:t>структурные осо</w:t>
            </w:r>
            <w:r w:rsidRPr="006254E0">
              <w:rPr>
                <w:sz w:val="28"/>
                <w:szCs w:val="28"/>
              </w:rPr>
              <w:softHyphen/>
              <w:t>бенности</w:t>
            </w:r>
            <w:r>
              <w:rPr>
                <w:sz w:val="28"/>
                <w:szCs w:val="28"/>
              </w:rPr>
              <w:t xml:space="preserve"> минеральных </w:t>
            </w:r>
            <w:proofErr w:type="spellStart"/>
            <w:r w:rsidRPr="006254E0">
              <w:rPr>
                <w:sz w:val="28"/>
                <w:szCs w:val="28"/>
              </w:rPr>
              <w:t>наноструктурир</w:t>
            </w:r>
            <w:r w:rsidRPr="006254E0">
              <w:rPr>
                <w:sz w:val="28"/>
                <w:szCs w:val="28"/>
              </w:rPr>
              <w:t>о</w:t>
            </w:r>
            <w:r w:rsidRPr="006254E0">
              <w:rPr>
                <w:sz w:val="28"/>
                <w:szCs w:val="28"/>
              </w:rPr>
              <w:t>ванных</w:t>
            </w:r>
            <w:proofErr w:type="spellEnd"/>
            <w:r w:rsidRPr="006254E0">
              <w:rPr>
                <w:sz w:val="28"/>
                <w:szCs w:val="28"/>
              </w:rPr>
              <w:t xml:space="preserve"> вяжущих си</w:t>
            </w:r>
            <w:r w:rsidRPr="006254E0">
              <w:rPr>
                <w:sz w:val="28"/>
                <w:szCs w:val="28"/>
              </w:rPr>
              <w:t>с</w:t>
            </w:r>
            <w:r w:rsidRPr="006254E0">
              <w:rPr>
                <w:sz w:val="28"/>
                <w:szCs w:val="28"/>
              </w:rPr>
              <w:t>тем.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13" w:rsidRDefault="00D04A13" w:rsidP="001A1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04A13" w:rsidTr="00D04A13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13" w:rsidRDefault="00D04A13" w:rsidP="001A1BE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13" w:rsidRDefault="00D04A13" w:rsidP="00D04A13">
            <w:pPr>
              <w:rPr>
                <w:sz w:val="28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13" w:rsidRPr="006254E0" w:rsidRDefault="00D04A13" w:rsidP="00D04A13">
            <w:pPr>
              <w:rPr>
                <w:sz w:val="28"/>
                <w:szCs w:val="28"/>
              </w:rPr>
            </w:pPr>
            <w:r w:rsidRPr="006254E0">
              <w:rPr>
                <w:sz w:val="28"/>
                <w:szCs w:val="28"/>
              </w:rPr>
              <w:t>Описание механизма пространс</w:t>
            </w:r>
            <w:r w:rsidRPr="006254E0">
              <w:rPr>
                <w:sz w:val="28"/>
                <w:szCs w:val="28"/>
              </w:rPr>
              <w:t>т</w:t>
            </w:r>
            <w:r w:rsidRPr="006254E0">
              <w:rPr>
                <w:sz w:val="28"/>
                <w:szCs w:val="28"/>
              </w:rPr>
              <w:t>венной оптимизации структуры. Разжижение, ст</w:t>
            </w:r>
            <w:r w:rsidRPr="006254E0">
              <w:rPr>
                <w:sz w:val="28"/>
                <w:szCs w:val="28"/>
              </w:rPr>
              <w:t>а</w:t>
            </w:r>
            <w:r w:rsidRPr="006254E0">
              <w:rPr>
                <w:sz w:val="28"/>
                <w:szCs w:val="28"/>
              </w:rPr>
              <w:t xml:space="preserve">билизация, </w:t>
            </w:r>
            <w:proofErr w:type="spellStart"/>
            <w:r w:rsidRPr="006254E0">
              <w:rPr>
                <w:sz w:val="28"/>
                <w:szCs w:val="28"/>
              </w:rPr>
              <w:t>агрегативная</w:t>
            </w:r>
            <w:proofErr w:type="spellEnd"/>
            <w:r w:rsidRPr="006254E0">
              <w:rPr>
                <w:sz w:val="28"/>
                <w:szCs w:val="28"/>
              </w:rPr>
              <w:t xml:space="preserve"> устойчивость</w:t>
            </w:r>
            <w:r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неральной </w:t>
            </w:r>
            <w:proofErr w:type="spellStart"/>
            <w:r>
              <w:rPr>
                <w:sz w:val="28"/>
                <w:szCs w:val="28"/>
              </w:rPr>
              <w:t>наноструктурированной</w:t>
            </w:r>
            <w:proofErr w:type="spellEnd"/>
            <w:r>
              <w:rPr>
                <w:sz w:val="28"/>
                <w:szCs w:val="28"/>
              </w:rPr>
              <w:t xml:space="preserve"> вяж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щей системы</w:t>
            </w:r>
            <w:r w:rsidRPr="006254E0">
              <w:rPr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13" w:rsidRDefault="00D04A13" w:rsidP="001A1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04A13" w:rsidTr="00D04A13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13" w:rsidRDefault="00D04A13" w:rsidP="001A1BE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258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13" w:rsidRDefault="00D04A13" w:rsidP="00D04A13">
            <w:pPr>
              <w:rPr>
                <w:sz w:val="28"/>
                <w:szCs w:val="24"/>
              </w:rPr>
            </w:pPr>
            <w:r>
              <w:rPr>
                <w:sz w:val="28"/>
              </w:rPr>
              <w:t>Особенности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пользования и пе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спективы практ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ческого примен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минерального </w:t>
            </w:r>
            <w:proofErr w:type="spellStart"/>
            <w:r>
              <w:rPr>
                <w:sz w:val="28"/>
              </w:rPr>
              <w:t>наноструктурир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ванного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жущего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13" w:rsidRPr="006254E0" w:rsidRDefault="00D04A13" w:rsidP="00D04A13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Теоретические основы получения высок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качественных строительных композ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тов на основе </w:t>
            </w:r>
            <w:proofErr w:type="spellStart"/>
            <w:r>
              <w:rPr>
                <w:sz w:val="28"/>
              </w:rPr>
              <w:t>наноструктурированных</w:t>
            </w:r>
            <w:proofErr w:type="spellEnd"/>
            <w:r>
              <w:rPr>
                <w:sz w:val="28"/>
              </w:rPr>
              <w:t xml:space="preserve"> мин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ральных вяжущих. Процессы 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мования и теория структурообразования композ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ционных материалов на основе </w:t>
            </w:r>
            <w:proofErr w:type="spellStart"/>
            <w:r>
              <w:rPr>
                <w:sz w:val="28"/>
              </w:rPr>
              <w:t>наностру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турированных</w:t>
            </w:r>
            <w:proofErr w:type="spellEnd"/>
            <w:r>
              <w:rPr>
                <w:sz w:val="28"/>
              </w:rPr>
              <w:t xml:space="preserve"> вяж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щих.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13" w:rsidRDefault="00D04A13" w:rsidP="001A1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04A13" w:rsidTr="00D04A13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13" w:rsidRDefault="00D04A13" w:rsidP="001A1BE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13" w:rsidRDefault="00D04A13" w:rsidP="00D04A13">
            <w:pPr>
              <w:rPr>
                <w:sz w:val="28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13" w:rsidRPr="006254E0" w:rsidRDefault="00D04A13" w:rsidP="00D04A13">
            <w:pPr>
              <w:rPr>
                <w:sz w:val="28"/>
                <w:szCs w:val="28"/>
              </w:rPr>
            </w:pPr>
            <w:r w:rsidRPr="006254E0">
              <w:rPr>
                <w:sz w:val="28"/>
              </w:rPr>
              <w:t xml:space="preserve">Особенности технологии получения </w:t>
            </w:r>
            <w:proofErr w:type="spellStart"/>
            <w:r w:rsidRPr="006254E0">
              <w:rPr>
                <w:sz w:val="28"/>
              </w:rPr>
              <w:t>нан</w:t>
            </w:r>
            <w:r w:rsidRPr="006254E0">
              <w:rPr>
                <w:sz w:val="28"/>
              </w:rPr>
              <w:t>о</w:t>
            </w:r>
            <w:r w:rsidRPr="006254E0">
              <w:rPr>
                <w:sz w:val="28"/>
              </w:rPr>
              <w:t>структурированноых</w:t>
            </w:r>
            <w:proofErr w:type="spellEnd"/>
            <w:r w:rsidRPr="006254E0">
              <w:rPr>
                <w:sz w:val="28"/>
              </w:rPr>
              <w:t xml:space="preserve"> вяжу</w:t>
            </w:r>
            <w:r w:rsidRPr="006254E0">
              <w:rPr>
                <w:sz w:val="28"/>
              </w:rPr>
              <w:softHyphen/>
              <w:t>щих, возмо</w:t>
            </w:r>
            <w:r w:rsidRPr="006254E0">
              <w:rPr>
                <w:sz w:val="28"/>
              </w:rPr>
              <w:t>ж</w:t>
            </w:r>
            <w:r w:rsidRPr="006254E0">
              <w:rPr>
                <w:sz w:val="28"/>
              </w:rPr>
              <w:t>ность использования различных сырьевых комп</w:t>
            </w:r>
            <w:r w:rsidRPr="006254E0">
              <w:rPr>
                <w:sz w:val="28"/>
              </w:rPr>
              <w:t>о</w:t>
            </w:r>
            <w:r w:rsidRPr="006254E0">
              <w:rPr>
                <w:sz w:val="28"/>
              </w:rPr>
              <w:t>нентов.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13" w:rsidRDefault="00D04A13" w:rsidP="001A1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04A13" w:rsidTr="00D04A13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13" w:rsidRDefault="00D04A13" w:rsidP="001A1BE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13" w:rsidRDefault="00D04A13" w:rsidP="00D04A13">
            <w:pPr>
              <w:rPr>
                <w:sz w:val="28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13" w:rsidRPr="00082EB9" w:rsidRDefault="00D04A13" w:rsidP="00D04A13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Области применения минерального </w:t>
            </w:r>
            <w:proofErr w:type="spellStart"/>
            <w:r w:rsidRPr="006254E0">
              <w:rPr>
                <w:sz w:val="28"/>
              </w:rPr>
              <w:t>нан</w:t>
            </w:r>
            <w:r w:rsidRPr="006254E0">
              <w:rPr>
                <w:sz w:val="28"/>
              </w:rPr>
              <w:t>о</w:t>
            </w:r>
            <w:r w:rsidRPr="006254E0">
              <w:rPr>
                <w:sz w:val="28"/>
              </w:rPr>
              <w:t>структурированного</w:t>
            </w:r>
            <w:proofErr w:type="spellEnd"/>
            <w:r w:rsidRPr="006254E0">
              <w:rPr>
                <w:sz w:val="28"/>
              </w:rPr>
              <w:t xml:space="preserve"> вяжущего</w:t>
            </w:r>
            <w:r>
              <w:rPr>
                <w:sz w:val="28"/>
              </w:rPr>
              <w:t>. Сущес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вующие и перспективные области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нения </w:t>
            </w:r>
            <w:proofErr w:type="spellStart"/>
            <w:r>
              <w:rPr>
                <w:sz w:val="28"/>
              </w:rPr>
              <w:t>наноструктурир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ванного</w:t>
            </w:r>
            <w:proofErr w:type="spellEnd"/>
            <w:r>
              <w:rPr>
                <w:sz w:val="28"/>
              </w:rPr>
              <w:t xml:space="preserve"> вяжущего в качестве заменяющей альтернативы 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новного вяжущего компонента. </w:t>
            </w:r>
            <w:r>
              <w:rPr>
                <w:sz w:val="28"/>
                <w:szCs w:val="28"/>
              </w:rPr>
              <w:t>Сущес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вующие и перспективные области прим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нения </w:t>
            </w:r>
            <w:proofErr w:type="spellStart"/>
            <w:r w:rsidRPr="0045668A">
              <w:rPr>
                <w:sz w:val="28"/>
                <w:szCs w:val="28"/>
              </w:rPr>
              <w:t>наноструктурир</w:t>
            </w:r>
            <w:r w:rsidRPr="0045668A">
              <w:rPr>
                <w:sz w:val="28"/>
                <w:szCs w:val="28"/>
              </w:rPr>
              <w:t>о</w:t>
            </w:r>
            <w:r w:rsidRPr="0045668A">
              <w:rPr>
                <w:sz w:val="28"/>
                <w:szCs w:val="28"/>
              </w:rPr>
              <w:t>ванного</w:t>
            </w:r>
            <w:proofErr w:type="spellEnd"/>
            <w:r w:rsidRPr="0045668A">
              <w:rPr>
                <w:sz w:val="28"/>
                <w:szCs w:val="28"/>
              </w:rPr>
              <w:t xml:space="preserve"> вяжущего </w:t>
            </w:r>
            <w:r w:rsidRPr="0045668A">
              <w:rPr>
                <w:bCs/>
                <w:sz w:val="28"/>
                <w:szCs w:val="28"/>
              </w:rPr>
              <w:t xml:space="preserve">в качестве активного компонента - </w:t>
            </w:r>
            <w:proofErr w:type="spellStart"/>
            <w:r w:rsidRPr="0045668A">
              <w:rPr>
                <w:bCs/>
                <w:sz w:val="28"/>
                <w:szCs w:val="28"/>
              </w:rPr>
              <w:t>нан</w:t>
            </w:r>
            <w:r w:rsidRPr="0045668A">
              <w:rPr>
                <w:bCs/>
                <w:sz w:val="28"/>
                <w:szCs w:val="28"/>
              </w:rPr>
              <w:t>о</w:t>
            </w:r>
            <w:r w:rsidRPr="0045668A">
              <w:rPr>
                <w:bCs/>
                <w:sz w:val="28"/>
                <w:szCs w:val="28"/>
              </w:rPr>
              <w:t>дисперсного</w:t>
            </w:r>
            <w:proofErr w:type="spellEnd"/>
            <w:r w:rsidRPr="0045668A">
              <w:rPr>
                <w:bCs/>
                <w:sz w:val="28"/>
                <w:szCs w:val="28"/>
              </w:rPr>
              <w:t xml:space="preserve"> модификатора (НДМ) в</w:t>
            </w:r>
            <w:r>
              <w:rPr>
                <w:bCs/>
                <w:sz w:val="28"/>
                <w:szCs w:val="28"/>
              </w:rPr>
              <w:t xml:space="preserve"> во</w:t>
            </w:r>
            <w:r>
              <w:rPr>
                <w:bCs/>
                <w:sz w:val="28"/>
                <w:szCs w:val="28"/>
              </w:rPr>
              <w:t>з</w:t>
            </w:r>
            <w:r>
              <w:rPr>
                <w:bCs/>
                <w:sz w:val="28"/>
                <w:szCs w:val="28"/>
              </w:rPr>
              <w:t>душных и гидравл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ческих вяжущих, а так же в </w:t>
            </w:r>
            <w:r w:rsidRPr="0045668A">
              <w:rPr>
                <w:bCs/>
                <w:sz w:val="28"/>
                <w:szCs w:val="28"/>
              </w:rPr>
              <w:t xml:space="preserve"> обжиг</w:t>
            </w:r>
            <w:r w:rsidRPr="0045668A">
              <w:rPr>
                <w:bCs/>
                <w:sz w:val="28"/>
                <w:szCs w:val="28"/>
              </w:rPr>
              <w:t>о</w:t>
            </w:r>
            <w:r w:rsidRPr="0045668A">
              <w:rPr>
                <w:bCs/>
                <w:sz w:val="28"/>
                <w:szCs w:val="28"/>
              </w:rPr>
              <w:t>вых материалах, материалах естественного и автоклавного тверд</w:t>
            </w:r>
            <w:r w:rsidRPr="0045668A">
              <w:rPr>
                <w:bCs/>
                <w:sz w:val="28"/>
                <w:szCs w:val="28"/>
              </w:rPr>
              <w:t>е</w:t>
            </w:r>
            <w:r w:rsidRPr="0045668A">
              <w:rPr>
                <w:bCs/>
                <w:sz w:val="28"/>
                <w:szCs w:val="28"/>
              </w:rPr>
              <w:t>ния.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13" w:rsidRDefault="00D04A13" w:rsidP="001A1BED">
            <w:pPr>
              <w:jc w:val="center"/>
              <w:rPr>
                <w:sz w:val="28"/>
                <w:szCs w:val="24"/>
                <w:highlight w:val="yellow"/>
              </w:rPr>
            </w:pPr>
            <w:r>
              <w:rPr>
                <w:sz w:val="28"/>
              </w:rPr>
              <w:t>4</w:t>
            </w:r>
          </w:p>
        </w:tc>
      </w:tr>
      <w:tr w:rsidR="00AB1880" w:rsidTr="00D04A13">
        <w:trPr>
          <w:cantSplit/>
          <w:jc w:val="center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80" w:rsidRDefault="00AB1880" w:rsidP="001A1BED">
            <w:pPr>
              <w:jc w:val="center"/>
              <w:rPr>
                <w:sz w:val="28"/>
                <w:szCs w:val="24"/>
                <w:highlight w:val="green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80" w:rsidRDefault="00D04A13" w:rsidP="001A1BE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20</w:t>
            </w:r>
          </w:p>
        </w:tc>
      </w:tr>
    </w:tbl>
    <w:p w:rsidR="00E21013" w:rsidRDefault="00E21013" w:rsidP="0034246E">
      <w:pPr>
        <w:ind w:firstLine="397"/>
        <w:jc w:val="both"/>
        <w:rPr>
          <w:sz w:val="28"/>
          <w:szCs w:val="28"/>
        </w:rPr>
      </w:pPr>
    </w:p>
    <w:p w:rsidR="00AB1880" w:rsidRPr="00E21013" w:rsidRDefault="00D04A13" w:rsidP="00E21013">
      <w:pPr>
        <w:ind w:left="-284" w:firstLine="142"/>
        <w:jc w:val="both"/>
        <w:rPr>
          <w:sz w:val="28"/>
          <w:szCs w:val="28"/>
        </w:rPr>
      </w:pPr>
      <w:r w:rsidRPr="00E21013">
        <w:rPr>
          <w:sz w:val="28"/>
          <w:szCs w:val="28"/>
        </w:rPr>
        <w:t>По окончании курса слушатели получают сертификат установленного обра</w:t>
      </w:r>
      <w:r w:rsidRPr="00E21013">
        <w:rPr>
          <w:sz w:val="28"/>
          <w:szCs w:val="28"/>
        </w:rPr>
        <w:t>з</w:t>
      </w:r>
      <w:r w:rsidRPr="00E21013">
        <w:rPr>
          <w:sz w:val="28"/>
          <w:szCs w:val="28"/>
        </w:rPr>
        <w:t>ца.</w:t>
      </w:r>
    </w:p>
    <w:sectPr w:rsidR="00AB1880" w:rsidRPr="00E21013" w:rsidSect="00BF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5340"/>
    <w:multiLevelType w:val="multilevel"/>
    <w:tmpl w:val="95A443B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AE377C"/>
    <w:rsid w:val="00015C87"/>
    <w:rsid w:val="0006314B"/>
    <w:rsid w:val="00082EB9"/>
    <w:rsid w:val="000A4C18"/>
    <w:rsid w:val="0019206B"/>
    <w:rsid w:val="002A7BFC"/>
    <w:rsid w:val="0034246E"/>
    <w:rsid w:val="005D3C9C"/>
    <w:rsid w:val="00792562"/>
    <w:rsid w:val="007C3044"/>
    <w:rsid w:val="009C2793"/>
    <w:rsid w:val="00AA508F"/>
    <w:rsid w:val="00AB1880"/>
    <w:rsid w:val="00AE377C"/>
    <w:rsid w:val="00BF1C8E"/>
    <w:rsid w:val="00D04A13"/>
    <w:rsid w:val="00E21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20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toc 3"/>
    <w:basedOn w:val="a"/>
    <w:next w:val="a"/>
    <w:autoRedefine/>
    <w:uiPriority w:val="39"/>
    <w:qFormat/>
    <w:rsid w:val="00AB1880"/>
    <w:pPr>
      <w:widowControl/>
      <w:tabs>
        <w:tab w:val="right" w:leader="dot" w:pos="6300"/>
      </w:tabs>
      <w:autoSpaceDE/>
      <w:autoSpaceDN/>
      <w:adjustRightInd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20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ECFC-F7B5-45D3-99E4-BC022128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2017-05-15T12:37:00Z</dcterms:created>
  <dcterms:modified xsi:type="dcterms:W3CDTF">2017-05-14T21:04:00Z</dcterms:modified>
</cp:coreProperties>
</file>